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0A81" w:rsidRPr="00A15881" w:rsidRDefault="00290A81" w:rsidP="00290A81">
      <w:pPr>
        <w:tabs>
          <w:tab w:val="left" w:pos="1134"/>
        </w:tabs>
        <w:ind w:left="907"/>
        <w:jc w:val="right"/>
        <w:rPr>
          <w:rFonts w:ascii="Times New Roman" w:hAnsi="Times New Roman"/>
          <w:sz w:val="28"/>
        </w:rPr>
      </w:pPr>
      <w:bookmarkStart w:id="0" w:name="block-78909"/>
      <w:r w:rsidRPr="00A15881">
        <w:rPr>
          <w:rFonts w:ascii="Times New Roman" w:hAnsi="Times New Roman"/>
          <w:sz w:val="28"/>
        </w:rPr>
        <w:t xml:space="preserve">Приложение к ООП </w:t>
      </w:r>
      <w:r w:rsidR="004F0A56">
        <w:rPr>
          <w:rFonts w:ascii="Times New Roman" w:hAnsi="Times New Roman"/>
          <w:sz w:val="28"/>
        </w:rPr>
        <w:t>С</w:t>
      </w:r>
      <w:r w:rsidRPr="00A15881">
        <w:rPr>
          <w:rFonts w:ascii="Times New Roman" w:hAnsi="Times New Roman"/>
          <w:sz w:val="28"/>
        </w:rPr>
        <w:t>ОО</w:t>
      </w:r>
    </w:p>
    <w:p w:rsidR="00290A81" w:rsidRPr="00A15881" w:rsidRDefault="00290A81" w:rsidP="00290A81">
      <w:pPr>
        <w:tabs>
          <w:tab w:val="left" w:pos="1134"/>
        </w:tabs>
        <w:ind w:left="907"/>
        <w:jc w:val="right"/>
        <w:rPr>
          <w:sz w:val="28"/>
        </w:rPr>
      </w:pPr>
    </w:p>
    <w:p w:rsidR="00290A81" w:rsidRPr="00A15881" w:rsidRDefault="00290A81" w:rsidP="00290A81">
      <w:pPr>
        <w:tabs>
          <w:tab w:val="left" w:pos="1134"/>
        </w:tabs>
        <w:ind w:left="907"/>
        <w:jc w:val="center"/>
      </w:pPr>
    </w:p>
    <w:p w:rsidR="00290A81" w:rsidRPr="00A15881" w:rsidRDefault="00290A81" w:rsidP="00290A81">
      <w:pPr>
        <w:tabs>
          <w:tab w:val="left" w:pos="1134"/>
        </w:tabs>
        <w:ind w:left="907"/>
        <w:jc w:val="center"/>
      </w:pPr>
    </w:p>
    <w:p w:rsidR="00290A81" w:rsidRPr="00A15881" w:rsidRDefault="00290A81" w:rsidP="00290A81">
      <w:pPr>
        <w:tabs>
          <w:tab w:val="left" w:pos="1134"/>
        </w:tabs>
        <w:ind w:left="907"/>
        <w:jc w:val="center"/>
      </w:pPr>
    </w:p>
    <w:p w:rsidR="00290A81" w:rsidRPr="00A15881" w:rsidRDefault="00290A81" w:rsidP="00290A81">
      <w:pPr>
        <w:tabs>
          <w:tab w:val="left" w:pos="1134"/>
        </w:tabs>
        <w:ind w:left="907"/>
        <w:jc w:val="center"/>
      </w:pPr>
    </w:p>
    <w:p w:rsidR="00290A81" w:rsidRPr="00A15881" w:rsidRDefault="00290A81" w:rsidP="00290A81">
      <w:pPr>
        <w:tabs>
          <w:tab w:val="left" w:pos="1134"/>
        </w:tabs>
        <w:ind w:left="907"/>
        <w:jc w:val="center"/>
      </w:pPr>
    </w:p>
    <w:p w:rsidR="00290A81" w:rsidRPr="00A15881" w:rsidRDefault="00290A81" w:rsidP="00290A81">
      <w:pPr>
        <w:tabs>
          <w:tab w:val="left" w:pos="1134"/>
        </w:tabs>
        <w:ind w:left="907"/>
        <w:jc w:val="center"/>
        <w:rPr>
          <w:rFonts w:ascii="Times New Roman" w:hAnsi="Times New Roman"/>
        </w:rPr>
      </w:pPr>
    </w:p>
    <w:p w:rsidR="00290A81" w:rsidRPr="00EE3AB7" w:rsidRDefault="00290A81" w:rsidP="00290A81">
      <w:pPr>
        <w:tabs>
          <w:tab w:val="left" w:pos="1134"/>
        </w:tabs>
        <w:ind w:left="907"/>
        <w:jc w:val="center"/>
        <w:rPr>
          <w:rFonts w:ascii="Times New Roman" w:hAnsi="Times New Roman"/>
          <w:b/>
          <w:sz w:val="28"/>
        </w:rPr>
      </w:pPr>
      <w:r w:rsidRPr="00EE3AB7">
        <w:rPr>
          <w:rFonts w:ascii="Times New Roman" w:hAnsi="Times New Roman"/>
        </w:rPr>
        <w:t xml:space="preserve"> </w:t>
      </w:r>
      <w:r w:rsidRPr="00EE3AB7">
        <w:rPr>
          <w:rFonts w:ascii="Times New Roman" w:hAnsi="Times New Roman"/>
          <w:b/>
          <w:sz w:val="28"/>
        </w:rPr>
        <w:t>Рабочая программа учебного предмета</w:t>
      </w:r>
    </w:p>
    <w:p w:rsidR="00290A81" w:rsidRPr="00EE3AB7" w:rsidRDefault="00290A81" w:rsidP="00290A81">
      <w:pPr>
        <w:tabs>
          <w:tab w:val="left" w:pos="1134"/>
        </w:tabs>
        <w:ind w:left="907"/>
        <w:jc w:val="center"/>
        <w:rPr>
          <w:rFonts w:ascii="Times New Roman" w:hAnsi="Times New Roman"/>
          <w:b/>
          <w:sz w:val="28"/>
        </w:rPr>
      </w:pPr>
      <w:r w:rsidRPr="00EE3AB7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«</w:t>
      </w:r>
      <w:r w:rsidRPr="00290A81">
        <w:rPr>
          <w:rFonts w:ascii="Times New Roman" w:hAnsi="Times New Roman"/>
          <w:b/>
          <w:sz w:val="28"/>
          <w:szCs w:val="28"/>
          <w:lang w:eastAsia="en-US"/>
        </w:rPr>
        <w:t>Родная (чеченская) литература»</w:t>
      </w:r>
    </w:p>
    <w:p w:rsidR="00290A81" w:rsidRPr="00EE3AB7" w:rsidRDefault="00290A81" w:rsidP="00290A81">
      <w:pPr>
        <w:tabs>
          <w:tab w:val="left" w:pos="1134"/>
        </w:tabs>
        <w:ind w:left="907"/>
        <w:jc w:val="center"/>
        <w:rPr>
          <w:rFonts w:ascii="Times New Roman" w:hAnsi="Times New Roman"/>
          <w:b/>
          <w:sz w:val="28"/>
        </w:rPr>
      </w:pPr>
      <w:r w:rsidRPr="00EE3AB7">
        <w:rPr>
          <w:rFonts w:ascii="Times New Roman" w:hAnsi="Times New Roman"/>
          <w:b/>
          <w:sz w:val="28"/>
        </w:rPr>
        <w:t xml:space="preserve"> (</w:t>
      </w:r>
      <w:r>
        <w:rPr>
          <w:rFonts w:ascii="Times New Roman" w:hAnsi="Times New Roman"/>
          <w:b/>
          <w:sz w:val="28"/>
        </w:rPr>
        <w:t>10</w:t>
      </w:r>
      <w:r w:rsidRPr="00EE3AB7">
        <w:rPr>
          <w:rFonts w:ascii="Times New Roman" w:hAnsi="Times New Roman"/>
          <w:b/>
          <w:sz w:val="28"/>
        </w:rPr>
        <w:t>–</w:t>
      </w:r>
      <w:r>
        <w:rPr>
          <w:rFonts w:ascii="Times New Roman" w:hAnsi="Times New Roman"/>
          <w:b/>
          <w:sz w:val="28"/>
        </w:rPr>
        <w:t>11</w:t>
      </w:r>
      <w:r w:rsidRPr="00EE3AB7">
        <w:rPr>
          <w:rFonts w:ascii="Times New Roman" w:hAnsi="Times New Roman"/>
          <w:b/>
          <w:sz w:val="28"/>
        </w:rPr>
        <w:t xml:space="preserve"> классы) </w:t>
      </w:r>
    </w:p>
    <w:p w:rsidR="00290A81" w:rsidRPr="00EE3AB7" w:rsidRDefault="00290A81" w:rsidP="00290A81">
      <w:pPr>
        <w:tabs>
          <w:tab w:val="left" w:pos="1134"/>
        </w:tabs>
        <w:ind w:left="907"/>
        <w:rPr>
          <w:rFonts w:ascii="Times New Roman" w:hAnsi="Times New Roman"/>
          <w:sz w:val="28"/>
        </w:rPr>
      </w:pPr>
    </w:p>
    <w:p w:rsidR="00290A81" w:rsidRPr="00EE3AB7" w:rsidRDefault="00290A81" w:rsidP="00290A81">
      <w:pPr>
        <w:tabs>
          <w:tab w:val="left" w:pos="1134"/>
        </w:tabs>
        <w:ind w:left="-284"/>
        <w:rPr>
          <w:rFonts w:ascii="Times New Roman" w:hAnsi="Times New Roman"/>
          <w:sz w:val="28"/>
        </w:rPr>
      </w:pPr>
      <w:r w:rsidRPr="00EE3AB7">
        <w:rPr>
          <w:rFonts w:ascii="Times New Roman" w:hAnsi="Times New Roman"/>
          <w:sz w:val="28"/>
        </w:rPr>
        <w:t xml:space="preserve">Обязательная часть учебного плана. </w:t>
      </w:r>
    </w:p>
    <w:p w:rsidR="00290A81" w:rsidRPr="002C3BD3" w:rsidRDefault="00290A81" w:rsidP="00290A81">
      <w:pPr>
        <w:tabs>
          <w:tab w:val="left" w:pos="1134"/>
        </w:tabs>
        <w:ind w:left="-284"/>
      </w:pPr>
      <w:r w:rsidRPr="00EE3AB7">
        <w:rPr>
          <w:rFonts w:ascii="Times New Roman" w:hAnsi="Times New Roman"/>
          <w:sz w:val="28"/>
        </w:rPr>
        <w:t xml:space="preserve">Предметная область: </w:t>
      </w:r>
      <w:r w:rsidRPr="00431272">
        <w:rPr>
          <w:rFonts w:ascii="Times New Roman" w:hAnsi="Times New Roman"/>
          <w:sz w:val="28"/>
        </w:rPr>
        <w:t>Родной язык и родная литература</w:t>
      </w:r>
    </w:p>
    <w:bookmarkEnd w:id="0"/>
    <w:p w:rsid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290A81" w:rsidRPr="00290A81" w:rsidRDefault="00290A81" w:rsidP="00290A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lastRenderedPageBreak/>
        <w:t xml:space="preserve">Рабочая программа по учебному предмету «Родная (чеченская) литература» (предметная область «Родной язык и родная литература») (далее соответственно – программа по родной (чеченская) литературе, родная (чеченская) литература, чеченская литература) разработана для обучающихся, владеющих родным (чеченским) языком, и включает пояснительную записку, содержание обучения, планируемые результаты освоения программы по родной (чеченской) литературе и </w:t>
      </w:r>
      <w:r w:rsidRPr="00290A81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290A81">
        <w:rPr>
          <w:rFonts w:ascii="Times New Roman" w:hAnsi="Times New Roman"/>
          <w:sz w:val="28"/>
          <w:szCs w:val="28"/>
          <w:lang w:eastAsia="en-US"/>
        </w:rPr>
        <w:t xml:space="preserve">дополнена общим тематическим планированием в целях приведения структуры рабочей программы в соответствие с требованием ФГОС СОО. </w:t>
      </w:r>
    </w:p>
    <w:p w:rsidR="00290A81" w:rsidRPr="00290A81" w:rsidRDefault="00290A81" w:rsidP="00290A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Рабочая программа составлена на основе федеральной рабочей программы по физике углубленного уровня.</w:t>
      </w:r>
    </w:p>
    <w:p w:rsidR="00290A81" w:rsidRPr="00290A81" w:rsidRDefault="00290A81" w:rsidP="00290A81">
      <w:pPr>
        <w:rPr>
          <w:rFonts w:ascii="Times New Roman" w:eastAsia="Calibri" w:hAnsi="Times New Roman"/>
          <w:sz w:val="28"/>
          <w:szCs w:val="28"/>
          <w:lang w:eastAsia="en-US"/>
        </w:rPr>
      </w:pP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290A81">
        <w:rPr>
          <w:rFonts w:ascii="Times New Roman" w:hAnsi="Times New Roman"/>
          <w:b/>
          <w:sz w:val="28"/>
          <w:szCs w:val="28"/>
          <w:lang w:eastAsia="en-US"/>
        </w:rPr>
        <w:t>Пояснительная записка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 xml:space="preserve">Содержание программы направлено на формирование в систематизированном виде у учащихся представления об историческом развитии литературы и посредством этого более глубокого понимания взаимосвязи классической и современной литературы. Материал для изучения предлагается в соответствии с этапами развития литературы. Изучаемые произведения идут друг за другом в хронологической последовательности, в отдельных случаях учитель, исходя из какой-либо цели, может менять их местами. Принимая во внимание возрастные и познавательные способности учащихся, </w:t>
      </w:r>
      <w:r w:rsidRPr="00290A81">
        <w:rPr>
          <w:rFonts w:ascii="Times New Roman" w:hAnsi="Times New Roman"/>
          <w:bCs/>
          <w:sz w:val="28"/>
          <w:szCs w:val="28"/>
          <w:lang w:eastAsia="zh-CN"/>
        </w:rPr>
        <w:t>на уровне среднего общего образования</w:t>
      </w:r>
      <w:r w:rsidRPr="00290A81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290A81">
        <w:rPr>
          <w:rFonts w:ascii="Times New Roman" w:hAnsi="Times New Roman"/>
          <w:sz w:val="28"/>
          <w:szCs w:val="28"/>
          <w:lang w:eastAsia="en-US"/>
        </w:rPr>
        <w:t>происходит усложнение литературного материала, связанное  с увеличением объёма произведений и изучения их в рамках литературного процесса.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 xml:space="preserve">Родная (чеченская) литература тесно связана с учебным предметом «Родной (чеченский) язык». Чеченская литература является одним из основных источников обогащения чеченской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чеченской речью. Этим определяется особая важность установления теснейших связей в преподавании чеченской литературы и чеченского языка. Чеченская литература тесно связана  с чеченской культурой, являясь её неотъемлемой частью. Изучение литературных произведений на широком общекультурном фоне поможет учащимся воспринять чеченскую литературу как существенную часть общей культуры народов, населяющих Россию, а также учесть этнокультурную специфику русской литературы и культуры. 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В основу программы положен, главным образом, историко-литературный принцип. В 10–11 классах изучается систематический курс чеченской литературы. Он составлен в удобной для изучения форме. Здесь изучают распределённые в определенном порядке лучшие художественные произведения чеченской литературы. Изучение чеченской литературы, тесно связанное с историей, географией родного края учащихся, формирует у учащихся историзм мышления, гордость за своё Отечество.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lastRenderedPageBreak/>
        <w:t> В содержании программы по родной (чеченской) литературе выделяются следующие содержательные линии: из литературы первой половины XX века, из литературы второй половины XX века, из литературы народов России, литература других народов.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Изучение родной (чеченской) литературы направлено на достижение следующих целей: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 xml:space="preserve">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патриотизма, способной, осознавая свою принадлежность к родной культуре, уважительно относиться к культурам других народов; 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 xml:space="preserve">ознакомление с литературой, культурой своего народа, развивать и совершенствовать эти знания, воспитывать уважение к культуре других народов; 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 xml:space="preserve">овладение умениями анализировать художественные произведения с привлечением необходимых сведений по теории и истории литературы, выявлять  в них конкретно-историческое и общечеловеческое содержание; 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 xml:space="preserve">формирование представления о специфике литературы в ряду других видов искусств; 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 xml:space="preserve">овладение умениями формулировать собственное отношение к изученным литературным произведениям, давать им обоснованную оценку, в отдельных случаях – собственную интерпретацию; 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 xml:space="preserve">развитие и совершенствование устной и письменной речи учащихся на чеченском языке на основе изучения произведений чеченской литературы; 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 xml:space="preserve">умение находить нужную информацию и использовать её; 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умение использовать приобретённые при изучении чеченской литературы знания в жизни.</w:t>
      </w:r>
    </w:p>
    <w:p w:rsidR="00290A81" w:rsidRPr="00290A81" w:rsidRDefault="00290A81" w:rsidP="00290A81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position w:val="1"/>
          <w:sz w:val="28"/>
          <w:szCs w:val="28"/>
          <w:lang w:eastAsia="en-US"/>
        </w:rPr>
      </w:pPr>
      <w:r w:rsidRPr="00290A81">
        <w:rPr>
          <w:rFonts w:ascii="Times New Roman" w:eastAsia="SchoolBookSanPin" w:hAnsi="Times New Roman"/>
          <w:sz w:val="28"/>
          <w:szCs w:val="28"/>
          <w:lang w:eastAsia="en-US"/>
        </w:rPr>
        <w:t>Общее число часов, для изучения предмета, определяется учебным планом ООП СОО и может корректироваться на начало учебного года по решению педагогического совета</w:t>
      </w:r>
      <w:r w:rsidRPr="00290A81">
        <w:rPr>
          <w:rFonts w:ascii="Times New Roman" w:eastAsia="SchoolBookSanPin" w:hAnsi="Times New Roman"/>
          <w:position w:val="1"/>
          <w:sz w:val="28"/>
          <w:szCs w:val="28"/>
          <w:lang w:eastAsia="en-US"/>
        </w:rPr>
        <w:t>.</w:t>
      </w:r>
    </w:p>
    <w:p w:rsid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873B4E" w:rsidRDefault="00873B4E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873B4E" w:rsidRDefault="00873B4E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873B4E" w:rsidRDefault="00873B4E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290A81">
        <w:rPr>
          <w:rFonts w:ascii="Times New Roman" w:hAnsi="Times New Roman"/>
          <w:b/>
          <w:sz w:val="28"/>
          <w:szCs w:val="28"/>
          <w:lang w:eastAsia="en-US"/>
        </w:rPr>
        <w:lastRenderedPageBreak/>
        <w:t>Содержание обучения в 10 классе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eastAsia="en-US"/>
        </w:rPr>
      </w:pPr>
      <w:r w:rsidRPr="00290A81">
        <w:rPr>
          <w:rFonts w:ascii="Times New Roman" w:hAnsi="Times New Roman"/>
          <w:b/>
          <w:sz w:val="28"/>
          <w:szCs w:val="28"/>
          <w:lang w:eastAsia="en-US"/>
        </w:rPr>
        <w:t>Чеченские писатели.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С-Б. Арсанов. «Маца девза доттагӀалла» («Когда познаётся дружба»).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М. Мамакаев. «ТӀулгаша а дуьйцу» («Камни тоже говорят»), «Даймахке» («Родине»), «Зама» («Время»), «Зеламха» («Зелимхан») (отрывки из романа).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М-С. Гадаев. «Даймахке сатийсар» («Тоска по Родине»), «Дай баьхна латта» («Земля предков»), «Генара кехат» («Письмо издалека»), «ЦӀен Берд» («Красный Берд»).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У. Гайсултанов. «Александр Чеченский» («Александр Чеченский»).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Х-М. Эдилов. «Сийлаха» («Сийлаха»).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С. Яшуркаев. «Самах ду, гӀенах ду» («Во сне или наяву»), «Дагахьбаламаш» («Сожаления»), «Дагалецамаш» («Воспоминания»).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А. Исмаилов. «ВогӀура воккха стаг» («Старец идёт»), «Кхийра кхаба» («Глиняный кувшин»).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Л. Абдулаев. «Весет» («Завещание»), «Диканиг хьахадан кхоьру со…» («Боюсь я хорошее сказать…»).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М. Бексултанов. «Дахаран хин генара бердаш» («Далёкие берега»).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Ю. Яралиев. «ГӀиллакх» («Воспитание»), «Лулахо, ладогӀал цкъа…»  («Сосед, послушай…»).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М. Ахмадов. «Лаьмнел а леккха» («Выше гор»).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И. Эльсанов. «ЦӀехочу декхнийн боьлакх» («Только рассветало») (отрывок из повести «Осиновая роща»), «ГӀовгӀа» («Шум»), «Йоккха стаг» («Бабушка»), «Мехк-Кхел» («Суд старейшин»), «ЦӀехочу декхнийн боьлак» («Осиновая роща»).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А. Бисултанов. «Нохчийчоь» («Родина»), «Нана» («Мама»).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Ш. Цуруев. «Нохчийчоьне» («Родине»), «Йисалахь, Нохчийчоь»  («Живи Чечня»).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93.6.2. Произведения для самостоятельного чтения.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М. Мамакаев. «Наж» («Дуб»).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М-С. Гадаев. «Дарта» («Дрофа»).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С. Яшуркаев. «Нохчийчоь» («Родина»).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А. Исмаилов. «Дош» («Слово»).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Л. Абдулаев. «Нохчийн мотт» («Чеченский язык»).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Ю. Яралиев. «ТӀулг» («Камень»).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М. Ахмадов. «Ло ду догӀуш» («Снег идёт»).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А. Бисултанов. «Ас хьан чӀабанех гӀайгӀа йуцур йу» («Заплетая грусть из твоей косы…»).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Ш. Цуруев «Нохчаллех дош» («Слово о чеченце»).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93.7. Содержание обучения в 11 классе.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93.7.1. Литература первой половины XX века.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М. Исаева. «Ирсан орам» («Корень счастья») (отрывки из романа).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А. Айдамиров. «Еха буьйсанаш» («Длинные ночи») (отрывки из романа).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 xml:space="preserve">Р. Ахматова. «Хуур дац, кхолламо хӀун кечдо вайна…» («Неизвестно, что подготовила нам судьба»), «Даймахке» («Родине»), «Нене» («Матери»), </w:t>
      </w:r>
      <w:r w:rsidRPr="00290A81">
        <w:rPr>
          <w:rFonts w:ascii="Times New Roman" w:hAnsi="Times New Roman"/>
          <w:sz w:val="28"/>
          <w:szCs w:val="28"/>
          <w:lang w:eastAsia="en-US"/>
        </w:rPr>
        <w:lastRenderedPageBreak/>
        <w:t>«Сан йурт» («Моё село»), поэма «Дагалецамийн новкъа» («В дороге воспоминаний»).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А. Сулейманов. «Дог дохде цӀе» («Согревая сердце»), «Берд» («Обрыв»), «Батто сагатдо» («Месяц скучает»), «Ламанан хьостанаш» («Источники гор»).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eastAsia="en-US"/>
        </w:rPr>
      </w:pPr>
      <w:r w:rsidRPr="00290A81">
        <w:rPr>
          <w:rFonts w:ascii="Times New Roman" w:hAnsi="Times New Roman"/>
          <w:b/>
          <w:sz w:val="28"/>
          <w:szCs w:val="28"/>
          <w:lang w:eastAsia="en-US"/>
        </w:rPr>
        <w:t>Литература второй половины XX века.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Ш. Арсанукаев. «Весет» («Завещание»), «Нагахь хьан гӀо оьшуш» («Когда нужна твоя помощь»), «Нийсонан гимн» («Гимн справедливости»), «Ненан мотт» («Родной язык»), «Мохкбегор» («Землетрясение»), «Дицдина илли» («Забытая песнь»), «Кхолламан сизаш» («Нити судьбы») (роман в стихах).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Ш. Рашидов. «Баланах дуьзна дог» («Сердце полное страданий»), «Пондар боьлху» («Гармонь плачет»), «Аружа» («Аружа»).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С. Гацаев. «Йише Маржане» («Сестре Маржане»), «Хаьий хьуна, Фирдоуси…» («Знаешь ли ты, Фирдауси»), «Хатта хьайна Саадига…» («Спроси  у Саада»), «Цкъа а дац сан ойла къуьйлуш…» («Никогда не скрывая мысль»), «Хийла нохчийн кӀант…» («Чеченский сын»), «БӀаьсте хир йу – бӀаьсте, бӀаьсте!…» («Будет весна – весна, весна!»).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М. Ахмадов. «Нохчийн махкахь нохчийн маттахь…» («На родной земле  о родном языке»), повесть «Зингатийн барз а ма бохабелахь» («Не разрушайте муравейник»).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М. Дикаев. «Стеган цӀе» («Имя человека»), «Нохчийн хӀусам»  («Дом чеченца»), «Суна лаьа» («Я хочу»).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М. Бексултанов. «Ӏаьржа бӀаьрг» («Чёрный глаз»), «Хьалхара парта» («Первая парта»), «Корталин Хантоти» («Чудак»).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А. Шайхиев. «Стаг велча, йуьртахь зударийн боьлху…» («Когда в селе мужчина умирает, женщины плачут»), «Ас а ма лайна…» («Я тоже терпел»), повесть «Дерачу кхолламан кхел» («Приговор судьбы»).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Г. Алиев. «Къонахийн зама» («Время мужчин»), «ХӀун лозу хьан, Нохчийчоь?» («Что у тебя болит, Родина?»), «Къонахе» («Мужчине»), «ДоӀа» («Молитва»).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eastAsia="en-US"/>
        </w:rPr>
      </w:pPr>
      <w:r w:rsidRPr="00290A81">
        <w:rPr>
          <w:rFonts w:ascii="Times New Roman" w:hAnsi="Times New Roman"/>
          <w:b/>
          <w:sz w:val="28"/>
          <w:szCs w:val="28"/>
          <w:lang w:eastAsia="en-US"/>
        </w:rPr>
        <w:t>Литература начала XXI века.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К. Ибрагимов. «Берийн дуьне» («Детский мир») (отрывки из романа).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eastAsia="en-US"/>
        </w:rPr>
      </w:pPr>
      <w:r w:rsidRPr="00290A81">
        <w:rPr>
          <w:rFonts w:ascii="Times New Roman" w:hAnsi="Times New Roman"/>
          <w:b/>
          <w:sz w:val="28"/>
          <w:szCs w:val="28"/>
          <w:lang w:eastAsia="en-US"/>
        </w:rPr>
        <w:t>Литература других народов.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А. Казбеги. «Элиса» (перевод С. Моргашвили).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К. Кулиев. «Хиндолчуьнга аьлла байташ» («Стихи, сказанные о будущем»), «ТӀуьначу лаьттан цинц къуьйлу ас буйнахь…» («Сжимая в кулаке горсть земли») (перевод А. Айдамирова).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b/>
          <w:sz w:val="28"/>
          <w:szCs w:val="28"/>
          <w:lang w:eastAsia="en-US"/>
        </w:rPr>
        <w:t>Произведения для самостоятельного чтения</w:t>
      </w:r>
      <w:r w:rsidRPr="00290A81">
        <w:rPr>
          <w:rFonts w:ascii="Times New Roman" w:hAnsi="Times New Roman"/>
          <w:sz w:val="28"/>
          <w:szCs w:val="28"/>
          <w:lang w:eastAsia="en-US"/>
        </w:rPr>
        <w:t>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А. Айдамиров. «Ненан дог» («Сердце матери»).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М. Ахмадов. «Сатоссуш, седарчий довш» («На рассвете, исчезая звезды»).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М. Кибиев. «Ден къамел» («Разговор отца»).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Легенда «ШагатӀулг» («Мрамор»).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lastRenderedPageBreak/>
        <w:t>С. Яшуркаев. «ЦӀахь котам декара зевне йеш Ӏуьйкъе…» («Крики петуха  на рассвете…»), «Дагахьбалламаш, дагалецамаш…» («Сожаления  и воспоминания»).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Б. Гайтукаев. «БӀаьргашна бӀаьрзе хилла…» («Слеп на глаза…»), «Со йинчу дийнахь…» («День моего рождения»).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А. Бисултанов. «Бералле» («Детство»), «Ас хьан чӀабанех гӀайгӀа йуцур йу…» («Грусть заплетая в твои косы…»).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en-US"/>
        </w:rPr>
      </w:pP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290A81">
        <w:rPr>
          <w:rFonts w:ascii="Times New Roman" w:hAnsi="Times New Roman"/>
          <w:b/>
          <w:sz w:val="28"/>
          <w:szCs w:val="28"/>
          <w:lang w:eastAsia="en-US"/>
        </w:rPr>
        <w:t>Планируемые результаты освоения программы по родной (чеченской) литературе на уровне среднего общего образования.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В результате изучения родной (чеченской) литературы на уровне среднего общего образования у обучающегося будут сформированы следующие личностные результаты: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1) гражданского воспитания: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 xml:space="preserve">сформированность гражданской позиции обучающегося как активного и ответственного члена российского общества; 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осознание своих конституционных прав и обязанностей, уважение закона и правопорядка;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принятие традиционных национальных, общечеловеческих гуманистических, демократических ценностей, семейных ценностей, в том числе в сопоставлении с жизненными ситуациями, изображёнными в литературных произведениях;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 xml:space="preserve">готовность вести совместную деятельность в интересах гражданского общества, участвовать в самоуправлении в образовательной организации; 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умение взаимодействовать с социальными институтами в соответствии с их функциями и назначением;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готовность к гуманитарной и волонтёрской деятельности;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2) патриотического воспитания: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 xml:space="preserve">осознание российской гражданской идентичности в поликультурном  и многоконфессиональном обществе, проявление интереса к познанию родного (чеченского) языка и родной (чеченской) литературы, истории, культуры Российской Федерации, своего края в контексте изучения произведений чеченской литературы, а также литератур других народов; 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ценностное отношение к государственным символам, историческому и природному наследию, памятникам, традициям народов России, внимание  к их воплощению в чеченской литературе, а также к достижениям России в науке, искусстве, спорте, технологиях и труде, отражённым в художественных произведениях;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идейная убеждённость, готовность к служению Отечеству и его защите, ответственность за его судьбу в том числе воспитанные на примерах из литературы;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3) духовно-нравственного воспитания: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lastRenderedPageBreak/>
        <w:t>осознание духовных ценностей российского народа;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сформированность нравственного сознания, норм этичного поведения;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способность оценивать ситуацию и принимать осознанные решения, ориентируясь на морально-нравственные нормы и ценности, характеризуя поведение и поступки персонажей художественной литературы;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осознание личного вклада в построение устойчивого будущего;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 и, в том числе с использованием литературных произведений;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4) эстетического воспитания: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искусства, в том числе литературы;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убеждённость в значимости для личности и общества отечественного и мирового искусства, этнических культурных традиций и устного народного творчества;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родной (чеченской) литературе;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5) физического воспитания: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сформированность здорового и безопасного образа жизни, ответственного отношения к своему здоровью;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потребность в физическом совершенствовании, занятиях спортивно-оздоровительной деятельностью;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 xml:space="preserve">активное неприятие вредных привычек и иных форм причинения вреда физическому и психическому здоровью, в том числе с </w:t>
      </w:r>
      <w:r w:rsidRPr="00290A81">
        <w:rPr>
          <w:rFonts w:ascii="Times New Roman" w:eastAsia="SchoolBookSanPin" w:hAnsi="Times New Roman"/>
          <w:position w:val="1"/>
          <w:sz w:val="28"/>
          <w:szCs w:val="28"/>
          <w:lang w:eastAsia="en-US"/>
        </w:rPr>
        <w:t>соответствующей</w:t>
      </w:r>
      <w:r w:rsidRPr="00290A81">
        <w:rPr>
          <w:rFonts w:ascii="Times New Roman" w:hAnsi="Times New Roman"/>
          <w:sz w:val="28"/>
          <w:szCs w:val="28"/>
          <w:lang w:eastAsia="en-US"/>
        </w:rPr>
        <w:t xml:space="preserve"> оценкой поведения и поступков литературных героев;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6) трудового воспитания: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готовность к труду, осознание ценности мастерства, трудолюбие, в том числе при чтении произведений о труде и тружениках, а также на основе знакомства с профессиональной деятельностью героев отдельных литературных произведений;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 в процессе литературного образования;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в том числе ориентируясь на поступки литературных героев;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готовность и способность к образованию и самообразованию, к продуктивной читательской деятельности на протяжении всей жизни;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7) экологического воспитания: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lastRenderedPageBreak/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представленных в чеченской литературе;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планирование и осуществление действий в окружающей среде на основе знания целей устойчивого развития человечества, с учётом осмысления опыта литературных героев;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активное неприятие действий, приносящих вред окружающей среде, в том числе показанных в литературных произведениях;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умение прогнозировать неблагоприятные экологические последствия предпринимаемых действий и предотвращать их;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расширение опыта деятельности экологической направленности, в том числе представленной в литературных произведениях;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8) ценности научного познания: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 xml:space="preserve">совершенствование языковой и читательской культуры как средства взаимодействия между людьми и познания мира </w:t>
      </w:r>
      <w:r w:rsidRPr="00290A81">
        <w:rPr>
          <w:rFonts w:ascii="Times New Roman" w:eastAsia="Calibri" w:hAnsi="Times New Roman"/>
          <w:sz w:val="28"/>
          <w:szCs w:val="28"/>
          <w:lang w:eastAsia="en-US"/>
        </w:rPr>
        <w:t>с использованием изученных и самостоятельно прочитанных литературных произведений;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осознание ценности научной деятельности, готовность осуществлять учебно-исследовательскую и проектную деятельность индивидуально и в группе,  в том числе на литературные темы.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 В процессе достижения личностных результатов освоения обучающимися программы среднего общего образования, в том числе литературного образования, у обучающихся совершенствуется эмоциональный интеллект, предполагающий сформированность: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самосознания, включающего способность понимать своё эмоциональное состояние, видеть направление развития собственной эмоциональной сферы, быть уверенным в себе;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эмпатии,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социальных навыков,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читательского опыта.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 xml:space="preserve"> В результате изучения родной (чеченской) литературы на уровне среднего общего образования у обучающегося будут сформированы познавательные универсальные учебные действия, коммуникативные </w:t>
      </w:r>
      <w:r w:rsidRPr="00290A81">
        <w:rPr>
          <w:rFonts w:ascii="Times New Roman" w:hAnsi="Times New Roman"/>
          <w:sz w:val="28"/>
          <w:szCs w:val="28"/>
          <w:lang w:eastAsia="en-US"/>
        </w:rPr>
        <w:lastRenderedPageBreak/>
        <w:t>универсальные учебные действия, регулятивные универсальные учебные действия, умения совместной деятельности.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самостоятельно формулировать и актуализировать проблему, рассматривать её всесторонне;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устанавливать существенный признак или основания для сравнения литературных героев, художественных произведений и их фрагментов, классификации и обобщения литературных фактов;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 xml:space="preserve">определять цели деятельности, задавать параметры и критерии их достижения; 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выявлять закономерности и противоречия в рассматриваемых явлениях, в том числе при изучении литературных произведений;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вносить коррективы в деятельность, оценивать риски и соответствие результатов целям;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развивать креативное мышление при решении жизненных проблем с учётом собственного читательского опыта.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владеть навыками учебно-исследовательской и проектной деятельности на основе литературного материала, навыками разрешения проблем с использованием художественных произведений,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осуществлять различные виды деятельности по получению нового знания по родной (чеченской) литературе, его интерпретации, преобразованию и применению в различных учебных ситуациях, в том числе при создании учебных проектов;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владеть научной терминологией, общенаучными ключевыми понятиями и методами современного литературоведения;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ставить и формулировать собственные задачи в образовательной деятельности и жизненных ситуациях с учётом собственного читательского опыта;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давать оценку новым ситуациям, оценивать приобретённый опыт;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 xml:space="preserve">уметь переносить знания, в том числе полученные в результате чтения и изучения литературных произведений, в познавательную и практическую области жизнедеятельности; 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уметь интегрировать знания из разных предметных областей;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lastRenderedPageBreak/>
        <w:t>выдвигать новые идеи, оригинальные подходы, предлагать альтернативные способы решения проблем.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 xml:space="preserve">У обучающегося будут </w:t>
      </w:r>
      <w:r w:rsidRPr="00290A81">
        <w:rPr>
          <w:rFonts w:ascii="Times New Roman" w:eastAsia="Calibri" w:hAnsi="Times New Roman"/>
          <w:sz w:val="28"/>
          <w:szCs w:val="28"/>
          <w:lang w:eastAsia="en-US"/>
        </w:rPr>
        <w:t>сформированы умения</w:t>
      </w:r>
      <w:r w:rsidRPr="00290A81">
        <w:rPr>
          <w:rFonts w:ascii="Times New Roman" w:hAnsi="Times New Roman"/>
          <w:sz w:val="28"/>
          <w:szCs w:val="28"/>
          <w:lang w:eastAsia="en-US"/>
        </w:rPr>
        <w:t xml:space="preserve"> работать с информацией как часть познавательных универсальных учебных действий: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владеть навыками получения информации, в том числе литературоведческой,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 при изучении той или иной темы по родной (чеченской) литературе;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создавать тексты в различных форматах и жанрах с учётом назначения информации и её целевой аудитории, выбирая оптимальную форму представления и визуализации;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оценивать достоверность литературной и другой информации, её соответствие правовым и морально-этическим нормам;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владеть навыками защиты личной информации, соблюдать требования информационной безопасности.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 xml:space="preserve">У обучающегося будут </w:t>
      </w:r>
      <w:r w:rsidRPr="00290A81">
        <w:rPr>
          <w:rFonts w:ascii="Times New Roman" w:eastAsia="Calibri" w:hAnsi="Times New Roman"/>
          <w:sz w:val="28"/>
          <w:szCs w:val="28"/>
          <w:lang w:eastAsia="en-US"/>
        </w:rPr>
        <w:t>сформированы умения</w:t>
      </w:r>
      <w:r w:rsidRPr="00290A81">
        <w:rPr>
          <w:rFonts w:ascii="Times New Roman" w:hAnsi="Times New Roman"/>
          <w:sz w:val="28"/>
          <w:szCs w:val="28"/>
          <w:lang w:eastAsia="en-US"/>
        </w:rPr>
        <w:t xml:space="preserve"> общения как часть коммуникативных универсальных учебных действий: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осуществлять коммуникацию во всех сферах жизни, в том числе на уроке родной (чеченской) литературы;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владеть различными способами общения и взаимодействия;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аргументированно вести диалог, развёрнуто и логично излагать в процессе анализа литературного произведения свою точку зрения с использованием языковых средств.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 xml:space="preserve"> У обучающегося будут </w:t>
      </w:r>
      <w:r w:rsidRPr="00290A81">
        <w:rPr>
          <w:rFonts w:ascii="Times New Roman" w:eastAsia="Calibri" w:hAnsi="Times New Roman"/>
          <w:sz w:val="28"/>
          <w:szCs w:val="28"/>
          <w:lang w:eastAsia="en-US"/>
        </w:rPr>
        <w:t>сформированы умения</w:t>
      </w:r>
      <w:r w:rsidRPr="00290A81">
        <w:rPr>
          <w:rFonts w:ascii="Times New Roman" w:hAnsi="Times New Roman"/>
          <w:sz w:val="28"/>
          <w:szCs w:val="28"/>
          <w:lang w:eastAsia="en-US"/>
        </w:rPr>
        <w:t xml:space="preserve"> самоорганизации как части регулятивных универсальных учебных действий: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деятельности, включая изучение литературных произведений, и жизненных ситуациях;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самостоятельно составлять план решения проблемы при изучении родной (чеченской) литературы с учётом имеющихся ресурсов, собственных возможностей и предпочтений;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расширять рамки учебного предмета на основе личных предпочтений с использованием читательского опыта;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делать осознанный выбор, аргументировать его, брать ответственность за результаты выбора;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оценивать приобретённый опыт с учётом литературных знаний;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lastRenderedPageBreak/>
        <w:t>стремиться к формированию и проявлению широкой эрудиции в разных областях знаний; в том числе в вопросах чеченской литературы, постоянно повышать свой образовательный и культурный уровень.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 xml:space="preserve">У обучающегося будут </w:t>
      </w:r>
      <w:r w:rsidRPr="00290A81">
        <w:rPr>
          <w:rFonts w:ascii="Times New Roman" w:eastAsia="Calibri" w:hAnsi="Times New Roman"/>
          <w:sz w:val="28"/>
          <w:szCs w:val="28"/>
          <w:lang w:eastAsia="en-US"/>
        </w:rPr>
        <w:t>сформированы умения</w:t>
      </w:r>
      <w:r w:rsidRPr="00290A81">
        <w:rPr>
          <w:rFonts w:ascii="Times New Roman" w:hAnsi="Times New Roman"/>
          <w:sz w:val="28"/>
          <w:szCs w:val="28"/>
          <w:lang w:eastAsia="en-US"/>
        </w:rPr>
        <w:t xml:space="preserve"> самоконтроля как части регулятивных универсальных учебных действий: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владеть навыками познавательной рефлексии как осознания совершаемых действий и мыслительных процессов, их оснований и результатов;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использовать приёмы рефлексии для оценки ситуации, выбора верного решения;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оценивать риски и своевременно принимать решение по их снижению.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 xml:space="preserve">У обучающегося будут </w:t>
      </w:r>
      <w:r w:rsidRPr="00290A81">
        <w:rPr>
          <w:rFonts w:ascii="Times New Roman" w:eastAsia="Calibri" w:hAnsi="Times New Roman"/>
          <w:sz w:val="28"/>
          <w:szCs w:val="28"/>
          <w:lang w:eastAsia="en-US"/>
        </w:rPr>
        <w:t>сформированы умения</w:t>
      </w:r>
      <w:r w:rsidRPr="00290A81">
        <w:rPr>
          <w:rFonts w:ascii="Times New Roman" w:hAnsi="Times New Roman"/>
          <w:sz w:val="28"/>
          <w:szCs w:val="28"/>
          <w:lang w:eastAsia="en-US"/>
        </w:rPr>
        <w:t xml:space="preserve"> принятия себя и других людей как части регулятивных универсальных учебных действий: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принимать себя, понимая свои недостатки и достоинства;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принимать мотивы и аргументы других людей при анализе результатов деятельности, в том числе в процессе чтения литературы и обсуждения литературных героев и проблем, поставленных в художественных произведениях;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признавать своё право и право других на ошибку в дискуссиях на литературные темы;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развивать способность видеть мир с позиции другого человека, используя знания по литературе.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 xml:space="preserve">У обучающегося будут </w:t>
      </w:r>
      <w:r w:rsidRPr="00290A81">
        <w:rPr>
          <w:rFonts w:ascii="Times New Roman" w:eastAsia="Calibri" w:hAnsi="Times New Roman"/>
          <w:sz w:val="28"/>
          <w:szCs w:val="28"/>
          <w:lang w:eastAsia="en-US"/>
        </w:rPr>
        <w:t>сформированы умения</w:t>
      </w:r>
      <w:r w:rsidRPr="00290A81">
        <w:rPr>
          <w:rFonts w:ascii="Times New Roman" w:hAnsi="Times New Roman"/>
          <w:sz w:val="28"/>
          <w:szCs w:val="28"/>
          <w:lang w:eastAsia="en-US"/>
        </w:rPr>
        <w:t xml:space="preserve"> совместной деятельности: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понимать и использовать преимущества командной и индивидуальной работы;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предлагать новые проекты, в том числе литературные, оценивать идеи с позиции новизны, оригинальности, практической значимости;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родной (чеченской) литературе;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проявлять творческие способности и воображение, быть инициативным.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 xml:space="preserve">Предметные результаты изучения родной (чеченской) литературы.  </w:t>
      </w:r>
      <w:r w:rsidRPr="00290A81">
        <w:rPr>
          <w:rFonts w:ascii="Times New Roman" w:hAnsi="Times New Roman"/>
          <w:b/>
          <w:sz w:val="28"/>
          <w:szCs w:val="28"/>
          <w:lang w:eastAsia="en-US"/>
        </w:rPr>
        <w:t>К концу обучения в 10 классе обучающийся научится: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 xml:space="preserve">осознавать причастность к традициям, к исторической преемственности поколений на основе установления связей литературы с фактами социальной </w:t>
      </w:r>
      <w:r w:rsidRPr="00290A81">
        <w:rPr>
          <w:rFonts w:ascii="Times New Roman" w:hAnsi="Times New Roman"/>
          <w:sz w:val="28"/>
          <w:szCs w:val="28"/>
          <w:lang w:eastAsia="en-US"/>
        </w:rPr>
        <w:lastRenderedPageBreak/>
        <w:t xml:space="preserve">жизни, идеологическими течениями и особенностями культурного развития в конкретную историческую эпоху; 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иметь устойчивый интерес к чтению как средству познания отечественной и других культур, проявлять уважительное отношение к ним; владеть умением внимательно читать, понимать и самостоятельно интерпретировать художественный текст;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со временем написания, с современностью и традицией; раскрывать конкретно-историческое и общечеловеческое содержание литературных произведений;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осмысливать художественную картину жизни, созданную автором  в литературном произведении;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 xml:space="preserve">выявлять в произведениях художественной литературы образы, темы, идеи, проблемы и выражать своё читательское отношение к ним в развёрнутых аргументированных устных и письменных высказываниях; участвовать в дискуссии на литературные темы; 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 xml:space="preserve">анализировать и интерпретировать художественные произведения в единстве формы и содержания с использованием теоретико-литературных терминов и понятий, изученных в курсе литературы, выявлять их роль в произведении; уметь применять их в речевой практике; 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самостоятельно сопоставлять произведения чеченской литературы с их художественными интерпретациями в других видах искусств (живопись, театр, кино, музыка и другое);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виде аннотаций, отзывов, докладов, тезисов, конспектов, рефератов, а также сочинений различных жанров;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 xml:space="preserve">редактировать и совершенствовать собственные письменные высказывания; 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осуществлять самостоятельную проектно-исследовательскую деятельность, в том числе с разными информационными источниками, с использованием медиапространства и ресурсов традиционных библиотек и электронных библиотечных систем.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 xml:space="preserve">Предметные результаты изучения родной (чеченской) литературы.  </w:t>
      </w:r>
      <w:r w:rsidRPr="00290A81">
        <w:rPr>
          <w:rFonts w:ascii="Times New Roman" w:hAnsi="Times New Roman"/>
          <w:b/>
          <w:sz w:val="28"/>
          <w:szCs w:val="28"/>
          <w:lang w:eastAsia="en-US"/>
        </w:rPr>
        <w:t>К концу обучения в 11 классе обучающийся научится: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постигать духовно-нравственные ценности чеченской литературы и культуры, сопоставлять их с духовно-нравственными ценностями других народа;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формулировать собственное отношение к произведениям чеченской литературы, давать их оценку;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осознавать взаимосвязи между языковым, литературным, интеллектуальным, духовно-нравственным развитием личности в контексте осмысления произведений чеченской литературы и собственного интеллектуально-нравственного роста;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lastRenderedPageBreak/>
        <w:t>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со временем написания,  с современностью и традицией;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раскрывать конкретно-историческое и общечеловеческое содержание литературных произведений; выявлять «сквозные темы» и ключевые проблемы чеченской литературы;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 xml:space="preserve">выявлять в произведениях художественной литературы образы, темы, идеи, проблемы и выражать своё отношение к ним в развёрнутых аргументированных устных и письменных высказываниях; 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свободно владеть устной и письменной речью;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 xml:space="preserve">участвовать в дискуссии на литературные темы; 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анализировать и интерпретировать художественные произведения в единстве формы и содержания с использованием теоретико-литературных терминов и понятий, изученных в курсе литературы;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владеть умением самостоятельно сопоставлять произведения чеченской литературы с их художественными интерпретациями в других видах искусств (живопись, театр, кино, музыка и другое);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осознавать литературное произведение как явление словесного искусства, язык художественной литературы в его эстетической функции, определять изобразительно-выразительные средства чеченского языка и комментировать их роль в художественных текстах;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виде аннотаций, отзывов, докладов, тезисов, конспектов, рефератов, а также сочинений различных жанров;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редактировать и совершенствовать собственные письменные высказывания;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290A81">
        <w:rPr>
          <w:rFonts w:ascii="Times New Roman" w:hAnsi="Times New Roman"/>
          <w:sz w:val="28"/>
          <w:szCs w:val="28"/>
          <w:lang w:eastAsia="en-US"/>
        </w:rPr>
        <w:t>осуществлять самостоятельную проектно-исследовательскую деятельность, работая с разными информационными источниками, в том числе с использованием медиапространства и ресурсов традиционных библиотек и электронных библиотечных систем.</w:t>
      </w:r>
    </w:p>
    <w:p w:rsidR="00290A81" w:rsidRPr="00290A81" w:rsidRDefault="00290A81" w:rsidP="00290A81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873B4E" w:rsidRDefault="00873B4E" w:rsidP="00290A81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873B4E" w:rsidRDefault="00873B4E" w:rsidP="00290A81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873B4E" w:rsidRDefault="00873B4E" w:rsidP="00290A81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873B4E" w:rsidRDefault="00873B4E" w:rsidP="00290A81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873B4E" w:rsidRDefault="00873B4E" w:rsidP="00290A81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873B4E" w:rsidRDefault="00873B4E" w:rsidP="00290A81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873B4E" w:rsidRDefault="00873B4E" w:rsidP="00290A81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873B4E" w:rsidRDefault="00873B4E" w:rsidP="00290A81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873B4E" w:rsidRDefault="00873B4E" w:rsidP="00290A81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873B4E" w:rsidRDefault="00873B4E" w:rsidP="00290A81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873B4E" w:rsidRDefault="00873B4E" w:rsidP="00290A81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290A81" w:rsidRPr="00290A81" w:rsidRDefault="00290A81" w:rsidP="00290A81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290A81">
        <w:rPr>
          <w:rFonts w:ascii="Times New Roman" w:eastAsia="Calibri" w:hAnsi="Times New Roman"/>
          <w:b/>
          <w:sz w:val="28"/>
          <w:szCs w:val="28"/>
          <w:lang w:eastAsia="en-US"/>
        </w:rPr>
        <w:lastRenderedPageBreak/>
        <w:t>Тематическое планирование учебного предмета «Родная (чеченская) литература»</w:t>
      </w:r>
    </w:p>
    <w:p w:rsidR="00290A81" w:rsidRPr="00290A81" w:rsidRDefault="00290A81" w:rsidP="00290A81">
      <w:pPr>
        <w:widowControl w:val="0"/>
        <w:spacing w:after="0" w:line="240" w:lineRule="auto"/>
        <w:jc w:val="both"/>
        <w:rPr>
          <w:rFonts w:ascii="Times New Roman" w:eastAsia="SchoolBookSanPin" w:hAnsi="Times New Roman"/>
          <w:sz w:val="28"/>
          <w:szCs w:val="28"/>
          <w:lang w:eastAsia="en-US"/>
        </w:rPr>
      </w:pPr>
      <w:bookmarkStart w:id="1" w:name="_GoBack"/>
      <w:bookmarkEnd w:id="1"/>
    </w:p>
    <w:tbl>
      <w:tblPr>
        <w:tblStyle w:val="TableNormal"/>
        <w:tblW w:w="9651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5750"/>
        <w:gridCol w:w="2835"/>
      </w:tblGrid>
      <w:tr w:rsidR="00290A81" w:rsidRPr="00290A81" w:rsidTr="00290A81">
        <w:trPr>
          <w:trHeight w:val="575"/>
        </w:trPr>
        <w:tc>
          <w:tcPr>
            <w:tcW w:w="1066" w:type="dxa"/>
          </w:tcPr>
          <w:p w:rsidR="00290A81" w:rsidRPr="00290A81" w:rsidRDefault="00290A81" w:rsidP="00D41F09">
            <w:pPr>
              <w:spacing w:line="237" w:lineRule="auto"/>
              <w:ind w:left="142" w:right="354" w:firstLine="96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eastAsia="en-US"/>
              </w:rPr>
              <w:t>№</w:t>
            </w:r>
            <w:r w:rsidRPr="00290A81">
              <w:rPr>
                <w:rFonts w:ascii="Times New Roman" w:hAnsi="Times New Roman"/>
                <w:spacing w:val="-57"/>
                <w:sz w:val="28"/>
                <w:szCs w:val="28"/>
                <w:lang w:eastAsia="en-US"/>
              </w:rPr>
              <w:t xml:space="preserve"> </w:t>
            </w:r>
            <w:r w:rsidRPr="00290A81">
              <w:rPr>
                <w:rFonts w:ascii="Times New Roman" w:hAnsi="Times New Roman"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5750" w:type="dxa"/>
          </w:tcPr>
          <w:p w:rsidR="00290A81" w:rsidRPr="00290A81" w:rsidRDefault="00290A81" w:rsidP="00D41F09">
            <w:pPr>
              <w:spacing w:line="273" w:lineRule="exact"/>
              <w:ind w:left="142"/>
              <w:jc w:val="center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>Наименование</w:t>
            </w:r>
            <w:r w:rsidRPr="00290A81">
              <w:rPr>
                <w:rFonts w:ascii="Times New Roman" w:hAnsi="Times New Roman"/>
                <w:spacing w:val="-2"/>
                <w:sz w:val="28"/>
                <w:szCs w:val="28"/>
                <w:lang w:val="ru-RU" w:eastAsia="en-US"/>
              </w:rPr>
              <w:t xml:space="preserve"> </w:t>
            </w: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темы </w:t>
            </w:r>
          </w:p>
          <w:p w:rsidR="00290A81" w:rsidRPr="00290A81" w:rsidRDefault="00290A81" w:rsidP="00D41F09">
            <w:pPr>
              <w:spacing w:line="273" w:lineRule="exact"/>
              <w:ind w:left="142"/>
              <w:jc w:val="center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>(с учётом рабочей программы воспитания)</w:t>
            </w:r>
          </w:p>
        </w:tc>
        <w:tc>
          <w:tcPr>
            <w:tcW w:w="2835" w:type="dxa"/>
          </w:tcPr>
          <w:p w:rsidR="00290A81" w:rsidRPr="00290A81" w:rsidRDefault="00290A81" w:rsidP="00D41F09">
            <w:pPr>
              <w:spacing w:line="237" w:lineRule="auto"/>
              <w:ind w:left="142" w:right="27" w:hanging="72"/>
              <w:jc w:val="center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pacing w:val="-1"/>
                <w:sz w:val="28"/>
                <w:szCs w:val="28"/>
                <w:lang w:val="ru-RU" w:eastAsia="en-US"/>
              </w:rPr>
              <w:t>Количество часов, отводимых на освоение каждой темы</w:t>
            </w:r>
          </w:p>
        </w:tc>
      </w:tr>
      <w:tr w:rsidR="00290A81" w:rsidRPr="00290A81" w:rsidTr="00290A81">
        <w:trPr>
          <w:trHeight w:val="223"/>
        </w:trPr>
        <w:tc>
          <w:tcPr>
            <w:tcW w:w="9651" w:type="dxa"/>
            <w:gridSpan w:val="3"/>
          </w:tcPr>
          <w:p w:rsidR="00290A81" w:rsidRPr="00290A81" w:rsidRDefault="00290A81" w:rsidP="00D41F09">
            <w:pPr>
              <w:spacing w:line="237" w:lineRule="auto"/>
              <w:ind w:left="142" w:right="27" w:hanging="72"/>
              <w:jc w:val="center"/>
              <w:rPr>
                <w:rFonts w:ascii="Times New Roman" w:hAnsi="Times New Roman"/>
                <w:b/>
                <w:spacing w:val="-1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b/>
                <w:spacing w:val="-1"/>
                <w:sz w:val="28"/>
                <w:szCs w:val="28"/>
                <w:lang w:val="ru-RU" w:eastAsia="en-US"/>
              </w:rPr>
              <w:t>10 класс</w:t>
            </w:r>
          </w:p>
        </w:tc>
      </w:tr>
      <w:tr w:rsidR="00290A81" w:rsidRPr="00290A81" w:rsidTr="00290A81">
        <w:trPr>
          <w:trHeight w:val="297"/>
        </w:trPr>
        <w:tc>
          <w:tcPr>
            <w:tcW w:w="1066" w:type="dxa"/>
          </w:tcPr>
          <w:p w:rsidR="00290A81" w:rsidRPr="00290A81" w:rsidRDefault="00290A81" w:rsidP="00D41F09">
            <w:pPr>
              <w:spacing w:line="273" w:lineRule="exact"/>
              <w:ind w:left="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750" w:type="dxa"/>
          </w:tcPr>
          <w:p w:rsidR="00290A81" w:rsidRPr="00290A81" w:rsidRDefault="00290A81" w:rsidP="00D41F09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>93.6.1. Чеченские писатели.</w:t>
            </w:r>
          </w:p>
          <w:p w:rsidR="00290A81" w:rsidRPr="00290A81" w:rsidRDefault="00290A81" w:rsidP="00D41F09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>С-Б. Арсанов. «Маца девза доттагӀалла» («Когда познаётся дружба»).</w:t>
            </w:r>
          </w:p>
          <w:p w:rsidR="00290A81" w:rsidRPr="00290A81" w:rsidRDefault="00290A81" w:rsidP="00D41F09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>М. Мамакаев. «ТӀулгаша а дуьйцу» («Камни тоже говорят»), «Даймахке» («Родине»), «Зама» («Время»), «Зеламха» («Зелимхан») (отрывки из романа).</w:t>
            </w:r>
          </w:p>
          <w:p w:rsidR="00290A81" w:rsidRPr="00290A81" w:rsidRDefault="00290A81" w:rsidP="00D41F09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>М-С. Гадаев. «Даймахке сатийсар» («Тоска по Родине»), «Дай баьхна латта» («Земля предков»), «Генара кехат» («Письмо издалека»), «ЦӀен Берд» («Красный Берд»).</w:t>
            </w:r>
          </w:p>
          <w:p w:rsidR="00290A81" w:rsidRPr="00290A81" w:rsidRDefault="00290A81" w:rsidP="00D41F09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>У. Гайсултанов. «Александр Чеченский» («Александр Чеченский»).</w:t>
            </w:r>
          </w:p>
          <w:p w:rsidR="00290A81" w:rsidRPr="00290A81" w:rsidRDefault="00290A81" w:rsidP="00D41F09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>Х-М. Эдилов. «Сийлаха» («Сийлаха»).</w:t>
            </w:r>
          </w:p>
          <w:p w:rsidR="00290A81" w:rsidRPr="00290A81" w:rsidRDefault="00290A81" w:rsidP="00D41F09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>С. Яшуркаев. «Самах ду, гӀенах ду» («Во сне или наяву»), «Дагахьбаламаш» («Сожаления»), «Дагалецамаш» («Воспоминания»).</w:t>
            </w:r>
          </w:p>
          <w:p w:rsidR="00290A81" w:rsidRPr="00290A81" w:rsidRDefault="00290A81" w:rsidP="00D41F09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>А. Исмаилов. «ВогӀура воккха стаг» («Старец идёт»), «Кхийра кхаба» («Глиняный кувшин»).</w:t>
            </w:r>
          </w:p>
          <w:p w:rsidR="00290A81" w:rsidRPr="00290A81" w:rsidRDefault="00290A81" w:rsidP="00D41F09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>Л. Абдулаев. «Весет» («Завещание»), «Диканиг хьахадан кхоьру со…» («Боюсь я хорошее сказать…»).</w:t>
            </w:r>
          </w:p>
          <w:p w:rsidR="00290A81" w:rsidRPr="00290A81" w:rsidRDefault="00290A81" w:rsidP="00D41F09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>М. Бексултанов. «Дахаран хин генара бердаш» («Далёкие берега»).</w:t>
            </w:r>
          </w:p>
          <w:p w:rsidR="00290A81" w:rsidRPr="00290A81" w:rsidRDefault="00290A81" w:rsidP="00D41F09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>Ю. Яралиев. «ГӀиллакх» («Воспитание»), «Лулахо, ладогӀал цкъа…»  («Сосед, послушай…»).</w:t>
            </w:r>
          </w:p>
          <w:p w:rsidR="00290A81" w:rsidRPr="00290A81" w:rsidRDefault="00290A81" w:rsidP="00D41F09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>М. Ахмадов. «Лаьмнел а леккха» («Выше гор»).</w:t>
            </w:r>
          </w:p>
          <w:p w:rsidR="00290A81" w:rsidRPr="00290A81" w:rsidRDefault="00290A81" w:rsidP="00D41F09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>И. Эльсанов. «ЦӀехочу декхнийн боьлакх» («Только рассветало») (отрывок из повести «Осиновая роща»), «ГӀовгӀа» («Шум»), «Йоккха стаг» («Бабушка»), «Мехк-Кхел» («Суд старейшин»), «ЦӀехочу декхнийн боьлак» («Осиновая роща»).</w:t>
            </w:r>
          </w:p>
          <w:p w:rsidR="00290A81" w:rsidRPr="00290A81" w:rsidRDefault="00290A81" w:rsidP="00D41F09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>А. Бисултанов. «Нохчийчоь» («Родина»), «Нана» («Мама»).</w:t>
            </w:r>
          </w:p>
          <w:p w:rsidR="00290A81" w:rsidRPr="00290A81" w:rsidRDefault="00290A81" w:rsidP="00D41F09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>Ш. Цуруев. «Нохчийчоьне» («Родине»), «Йисалахь, Нохчийчоь»  («Живи Чечня»).</w:t>
            </w:r>
          </w:p>
        </w:tc>
        <w:tc>
          <w:tcPr>
            <w:tcW w:w="2835" w:type="dxa"/>
          </w:tcPr>
          <w:p w:rsidR="00290A81" w:rsidRPr="00290A81" w:rsidRDefault="00290A81" w:rsidP="00D41F09">
            <w:pPr>
              <w:spacing w:line="273" w:lineRule="exact"/>
              <w:ind w:left="142"/>
              <w:jc w:val="center"/>
              <w:rPr>
                <w:rFonts w:ascii="Times New Roman" w:hAnsi="Times New Roman"/>
                <w:i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i/>
                <w:sz w:val="28"/>
                <w:szCs w:val="28"/>
                <w:lang w:val="ru-RU" w:eastAsia="en-US"/>
              </w:rPr>
              <w:t>Часы на каждую тему распределяются учителем-предметником в зависимости от нагрузки по учебному плану на текущий учебный год</w:t>
            </w:r>
          </w:p>
        </w:tc>
      </w:tr>
      <w:tr w:rsidR="00290A81" w:rsidRPr="00290A81" w:rsidTr="00290A81">
        <w:trPr>
          <w:trHeight w:val="273"/>
        </w:trPr>
        <w:tc>
          <w:tcPr>
            <w:tcW w:w="1066" w:type="dxa"/>
          </w:tcPr>
          <w:p w:rsidR="00290A81" w:rsidRPr="00290A81" w:rsidRDefault="00290A81" w:rsidP="00D41F09">
            <w:pPr>
              <w:spacing w:line="253" w:lineRule="exact"/>
              <w:ind w:left="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750" w:type="dxa"/>
          </w:tcPr>
          <w:p w:rsidR="00290A81" w:rsidRPr="00290A81" w:rsidRDefault="00290A81" w:rsidP="00D41F09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>93.6.2. Произведения для самостоятельного чтения.</w:t>
            </w:r>
          </w:p>
          <w:p w:rsidR="00290A81" w:rsidRPr="00290A81" w:rsidRDefault="00290A81" w:rsidP="00D41F09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>М. Мамакаев. «Наж» («Дуб»).</w:t>
            </w:r>
          </w:p>
          <w:p w:rsidR="00290A81" w:rsidRPr="00290A81" w:rsidRDefault="00290A81" w:rsidP="00D41F09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>М-С. Гадаев. «Дарта» («Дрофа»).</w:t>
            </w:r>
          </w:p>
          <w:p w:rsidR="00290A81" w:rsidRPr="00290A81" w:rsidRDefault="00290A81" w:rsidP="00D41F09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lastRenderedPageBreak/>
              <w:t>С. Яшуркаев. «Нохчийчоь» («Родина»).</w:t>
            </w:r>
          </w:p>
          <w:p w:rsidR="00290A81" w:rsidRPr="00290A81" w:rsidRDefault="00290A81" w:rsidP="00D41F09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>А. Исмаилов. «Дош» («Слово»).</w:t>
            </w:r>
          </w:p>
          <w:p w:rsidR="00290A81" w:rsidRPr="00290A81" w:rsidRDefault="00290A81" w:rsidP="00D41F09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>Л. Абдулаев. «Нохчийн мотт» («Чеченский язык»).</w:t>
            </w:r>
          </w:p>
          <w:p w:rsidR="00290A81" w:rsidRPr="00290A81" w:rsidRDefault="00290A81" w:rsidP="00D41F09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>Ю. Яралиев. «ТӀулг» («Камень»).</w:t>
            </w:r>
          </w:p>
          <w:p w:rsidR="00290A81" w:rsidRPr="00290A81" w:rsidRDefault="00290A81" w:rsidP="00D41F09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>М. Ахмадов. «Ло ду догӀуш» («Снег идёт»).</w:t>
            </w:r>
          </w:p>
          <w:p w:rsidR="00290A81" w:rsidRPr="00290A81" w:rsidRDefault="00290A81" w:rsidP="00D41F09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>А. Бисултанов. «Ас хьан чӀабанех гӀайгӀа йуцур йу» («Заплетая грусть из твоей косы…»).</w:t>
            </w:r>
          </w:p>
          <w:p w:rsidR="00290A81" w:rsidRPr="00290A81" w:rsidRDefault="00290A81" w:rsidP="00D41F09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>Ш. Цуруев «Нохчаллех дош» («Слово о чеченце»).</w:t>
            </w:r>
          </w:p>
        </w:tc>
        <w:tc>
          <w:tcPr>
            <w:tcW w:w="2835" w:type="dxa"/>
          </w:tcPr>
          <w:p w:rsidR="00290A81" w:rsidRPr="00290A81" w:rsidRDefault="00290A81" w:rsidP="00D41F09">
            <w:pPr>
              <w:spacing w:line="253" w:lineRule="exact"/>
              <w:ind w:left="142"/>
              <w:jc w:val="center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</w:p>
        </w:tc>
      </w:tr>
    </w:tbl>
    <w:p w:rsidR="00290A81" w:rsidRPr="00290A81" w:rsidRDefault="00290A81" w:rsidP="00290A81">
      <w:pPr>
        <w:widowControl w:val="0"/>
        <w:spacing w:after="0" w:line="240" w:lineRule="auto"/>
        <w:jc w:val="both"/>
        <w:rPr>
          <w:rFonts w:ascii="Times New Roman" w:eastAsia="SchoolBookSanPin" w:hAnsi="Times New Roman"/>
          <w:color w:val="C00000"/>
          <w:sz w:val="28"/>
          <w:szCs w:val="28"/>
          <w:lang w:eastAsia="en-US"/>
        </w:rPr>
      </w:pPr>
    </w:p>
    <w:p w:rsidR="00290A81" w:rsidRPr="00290A81" w:rsidRDefault="00290A81" w:rsidP="00290A81">
      <w:pPr>
        <w:widowControl w:val="0"/>
        <w:spacing w:after="0" w:line="240" w:lineRule="auto"/>
        <w:jc w:val="both"/>
        <w:rPr>
          <w:rFonts w:ascii="Times New Roman" w:eastAsia="SchoolBookSanPin" w:hAnsi="Times New Roman"/>
          <w:sz w:val="28"/>
          <w:szCs w:val="28"/>
          <w:lang w:eastAsia="en-US"/>
        </w:rPr>
      </w:pPr>
    </w:p>
    <w:tbl>
      <w:tblPr>
        <w:tblStyle w:val="TableNormal"/>
        <w:tblW w:w="9651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5750"/>
        <w:gridCol w:w="2835"/>
      </w:tblGrid>
      <w:tr w:rsidR="00290A81" w:rsidRPr="00290A81" w:rsidTr="00290A81">
        <w:trPr>
          <w:trHeight w:val="575"/>
        </w:trPr>
        <w:tc>
          <w:tcPr>
            <w:tcW w:w="1066" w:type="dxa"/>
          </w:tcPr>
          <w:p w:rsidR="00290A81" w:rsidRPr="00290A81" w:rsidRDefault="00290A81" w:rsidP="00D41F09">
            <w:pPr>
              <w:spacing w:line="237" w:lineRule="auto"/>
              <w:ind w:left="142" w:right="354" w:firstLine="96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eastAsia="en-US"/>
              </w:rPr>
              <w:t>№</w:t>
            </w:r>
            <w:r w:rsidRPr="00290A81">
              <w:rPr>
                <w:rFonts w:ascii="Times New Roman" w:hAnsi="Times New Roman"/>
                <w:spacing w:val="-57"/>
                <w:sz w:val="28"/>
                <w:szCs w:val="28"/>
                <w:lang w:eastAsia="en-US"/>
              </w:rPr>
              <w:t xml:space="preserve"> </w:t>
            </w:r>
            <w:r w:rsidRPr="00290A81">
              <w:rPr>
                <w:rFonts w:ascii="Times New Roman" w:hAnsi="Times New Roman"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5750" w:type="dxa"/>
          </w:tcPr>
          <w:p w:rsidR="00290A81" w:rsidRPr="00290A81" w:rsidRDefault="00290A81" w:rsidP="00D41F09">
            <w:pPr>
              <w:spacing w:line="273" w:lineRule="exact"/>
              <w:ind w:left="142"/>
              <w:jc w:val="center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>Наименование</w:t>
            </w:r>
            <w:r w:rsidRPr="00290A81">
              <w:rPr>
                <w:rFonts w:ascii="Times New Roman" w:hAnsi="Times New Roman"/>
                <w:spacing w:val="-2"/>
                <w:sz w:val="28"/>
                <w:szCs w:val="28"/>
                <w:lang w:val="ru-RU" w:eastAsia="en-US"/>
              </w:rPr>
              <w:t xml:space="preserve"> </w:t>
            </w: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темы </w:t>
            </w:r>
          </w:p>
          <w:p w:rsidR="00290A81" w:rsidRPr="00290A81" w:rsidRDefault="00290A81" w:rsidP="00D41F09">
            <w:pPr>
              <w:spacing w:line="273" w:lineRule="exact"/>
              <w:ind w:left="142"/>
              <w:jc w:val="center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>(с учётом рабочей программы воспитания)</w:t>
            </w:r>
          </w:p>
        </w:tc>
        <w:tc>
          <w:tcPr>
            <w:tcW w:w="2835" w:type="dxa"/>
          </w:tcPr>
          <w:p w:rsidR="00290A81" w:rsidRPr="00290A81" w:rsidRDefault="00290A81" w:rsidP="00D41F09">
            <w:pPr>
              <w:spacing w:line="237" w:lineRule="auto"/>
              <w:ind w:left="142" w:right="27" w:hanging="72"/>
              <w:jc w:val="center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pacing w:val="-1"/>
                <w:sz w:val="28"/>
                <w:szCs w:val="28"/>
                <w:lang w:val="ru-RU" w:eastAsia="en-US"/>
              </w:rPr>
              <w:t>Количество часов, отводимых на освоение каждой темы</w:t>
            </w:r>
          </w:p>
        </w:tc>
      </w:tr>
      <w:tr w:rsidR="00290A81" w:rsidRPr="00290A81" w:rsidTr="00290A81">
        <w:trPr>
          <w:trHeight w:val="223"/>
        </w:trPr>
        <w:tc>
          <w:tcPr>
            <w:tcW w:w="9651" w:type="dxa"/>
            <w:gridSpan w:val="3"/>
          </w:tcPr>
          <w:p w:rsidR="00290A81" w:rsidRPr="00290A81" w:rsidRDefault="00290A81" w:rsidP="00D41F09">
            <w:pPr>
              <w:spacing w:line="237" w:lineRule="auto"/>
              <w:ind w:left="142" w:right="27" w:hanging="72"/>
              <w:jc w:val="center"/>
              <w:rPr>
                <w:rFonts w:ascii="Times New Roman" w:hAnsi="Times New Roman"/>
                <w:b/>
                <w:spacing w:val="-1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b/>
                <w:spacing w:val="-1"/>
                <w:sz w:val="28"/>
                <w:szCs w:val="28"/>
                <w:lang w:val="ru-RU" w:eastAsia="en-US"/>
              </w:rPr>
              <w:t>11 класс</w:t>
            </w:r>
          </w:p>
        </w:tc>
      </w:tr>
      <w:tr w:rsidR="00290A81" w:rsidRPr="00290A81" w:rsidTr="00290A81">
        <w:trPr>
          <w:trHeight w:val="297"/>
        </w:trPr>
        <w:tc>
          <w:tcPr>
            <w:tcW w:w="1066" w:type="dxa"/>
          </w:tcPr>
          <w:p w:rsidR="00290A81" w:rsidRPr="00290A81" w:rsidRDefault="00290A81" w:rsidP="00D41F09">
            <w:pPr>
              <w:spacing w:line="273" w:lineRule="exact"/>
              <w:ind w:left="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750" w:type="dxa"/>
          </w:tcPr>
          <w:p w:rsidR="00290A81" w:rsidRPr="00290A81" w:rsidRDefault="00290A81" w:rsidP="00D41F09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/>
              </w:rPr>
              <w:t>93.7.1. Литература первой половины XX века.</w:t>
            </w:r>
          </w:p>
          <w:p w:rsidR="00290A81" w:rsidRPr="00290A81" w:rsidRDefault="00290A81" w:rsidP="00D41F09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/>
              </w:rPr>
              <w:t>М. Исаева. «Ирсан орам» («Корень счастья») (отрывки из романа).</w:t>
            </w:r>
          </w:p>
          <w:p w:rsidR="00290A81" w:rsidRPr="00290A81" w:rsidRDefault="00290A81" w:rsidP="00D41F09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/>
              </w:rPr>
              <w:t>А. Айдамиров. «Еха буьйсанаш» («Длинные ночи») (отрывки из романа).</w:t>
            </w:r>
          </w:p>
          <w:p w:rsidR="00290A81" w:rsidRPr="00290A81" w:rsidRDefault="00290A81" w:rsidP="00D41F09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/>
              </w:rPr>
              <w:t>Р. Ахматова. «Хуур дац, кхолламо хӀун кечдо вайна…» («Неизвестно, что подготовила нам судьба»), «Даймахке» («Родине»), «Нене» («Матери»), «Сан йурт» («Моё село»), поэма «Дагалецамийн новкъа» («В дороге воспоминаний»).</w:t>
            </w:r>
          </w:p>
          <w:p w:rsidR="00290A81" w:rsidRPr="00290A81" w:rsidRDefault="00290A81" w:rsidP="00D41F09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/>
              </w:rPr>
              <w:t>А. Сулейманов. «Дог дохде цӀе» («Согревая сердце»), «Берд» («Обрыв»), «Батто сагатдо» («Месяц скучает»), «Ламанан хьостанаш» («Источники гор»).</w:t>
            </w:r>
          </w:p>
        </w:tc>
        <w:tc>
          <w:tcPr>
            <w:tcW w:w="2835" w:type="dxa"/>
          </w:tcPr>
          <w:p w:rsidR="00290A81" w:rsidRPr="00290A81" w:rsidRDefault="00290A81" w:rsidP="00D41F09">
            <w:pPr>
              <w:spacing w:line="273" w:lineRule="exact"/>
              <w:ind w:left="142"/>
              <w:jc w:val="center"/>
              <w:rPr>
                <w:rFonts w:ascii="Times New Roman" w:hAnsi="Times New Roman"/>
                <w:i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i/>
                <w:sz w:val="28"/>
                <w:szCs w:val="28"/>
                <w:lang w:val="ru-RU" w:eastAsia="en-US"/>
              </w:rPr>
              <w:t>Часы на каждую тему распределяются учителем-предметником в зависимости от нагрузки по учебному плану на текущий учебный год</w:t>
            </w:r>
          </w:p>
        </w:tc>
      </w:tr>
      <w:tr w:rsidR="00290A81" w:rsidRPr="00290A81" w:rsidTr="00290A81">
        <w:trPr>
          <w:trHeight w:val="273"/>
        </w:trPr>
        <w:tc>
          <w:tcPr>
            <w:tcW w:w="1066" w:type="dxa"/>
          </w:tcPr>
          <w:p w:rsidR="00290A81" w:rsidRPr="00290A81" w:rsidRDefault="00290A81" w:rsidP="00D41F09">
            <w:pPr>
              <w:spacing w:line="253" w:lineRule="exact"/>
              <w:ind w:left="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750" w:type="dxa"/>
          </w:tcPr>
          <w:p w:rsidR="00290A81" w:rsidRPr="00290A81" w:rsidRDefault="00290A81" w:rsidP="00D41F09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>93.7.2. Литература второй половины XX века.</w:t>
            </w:r>
          </w:p>
          <w:p w:rsidR="00290A81" w:rsidRPr="00290A81" w:rsidRDefault="00290A81" w:rsidP="00D41F09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>Ш. Арсанукаев. «Весет» («Завещание»), «Нагахь хьан гӀо оьшуш» («Когда нужна твоя помощь»), «Нийсонан гимн» («Гимн справедливости»), «Ненан мотт» («Родной язык»), «Мохкбегор» («Землетрясение»), «Дицдина илли» («Забытая песнь»), «Кхолламан сизаш» («Нити судьбы») (роман в стихах).</w:t>
            </w:r>
          </w:p>
          <w:p w:rsidR="00290A81" w:rsidRPr="00290A81" w:rsidRDefault="00290A81" w:rsidP="00D41F09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>Ш. Рашидов. «Баланах дуьзна дог» («Сердце полное страданий»), «Пондар боьлху» («Гармонь плачет»), «Аружа» («Аружа»).</w:t>
            </w:r>
          </w:p>
          <w:p w:rsidR="00290A81" w:rsidRPr="00290A81" w:rsidRDefault="00290A81" w:rsidP="00D41F09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>С. Гацаев. «Йише Маржане» («Сестре Маржане»), «Хаьий хьуна, Фирдоуси…» («Знаешь ли ты, Фирдауси»), «Хатта хьайна Саадига…» («Спроси  у Саада»), «Цкъа а дац сан ойла къуьйлуш…» («Никогда не скрывая мысль»), «Хийла нохчийн кӀант…» («Чеченский сын»), «БӀаьсте хир йу – бӀаьсте, бӀаьсте!…» («Будет весна – весна, весна!»).</w:t>
            </w:r>
          </w:p>
          <w:p w:rsidR="00290A81" w:rsidRPr="00290A81" w:rsidRDefault="00290A81" w:rsidP="00D41F09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М. Ахмадов. «Нохчийн махкахь нохчийн маттахь…» («На родной земле  о родном </w:t>
            </w: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lastRenderedPageBreak/>
              <w:t>языке»), повесть «Зингатийн барз а ма бохабелахь» («Не разрушайте муравейник»).</w:t>
            </w:r>
          </w:p>
          <w:p w:rsidR="00290A81" w:rsidRPr="00290A81" w:rsidRDefault="00290A81" w:rsidP="00D41F09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>М. Дикаев. «Стеган цӀе» («Имя человека»), «Нохчийн хӀусам»  («Дом чеченца»), «Суна лаьа» («Я хочу»).</w:t>
            </w:r>
          </w:p>
          <w:p w:rsidR="00290A81" w:rsidRPr="00290A81" w:rsidRDefault="00290A81" w:rsidP="00D41F09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>М. Бексултанов. «Ӏаьржа бӀаьрг» («Чёрный глаз»), «Хьалхара парта» («Первая парта»), «Корталин Хантоти» («Чудак»).</w:t>
            </w:r>
          </w:p>
          <w:p w:rsidR="00290A81" w:rsidRPr="00290A81" w:rsidRDefault="00290A81" w:rsidP="00D41F09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>А. Шайхиев. «Стаг велча, йуьртахь зударийн боьлху…» («Когда в селе мужчина умирает, женщины плачут»), «Ас а ма лайна…» («Я тоже терпел»), повесть «Дерачу кхолламан кхел» («Приговор судьбы»).</w:t>
            </w:r>
          </w:p>
          <w:p w:rsidR="00290A81" w:rsidRPr="00290A81" w:rsidRDefault="00290A81" w:rsidP="00D41F09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>Г. Алиев. «Къонахийн зама» («Время мужчин»), «ХӀун лозу хьан, Нохчийчоь?» («Что у тебя болит, Родина?»), «Къонахе» («Мужчине»), «ДоӀа» («Молитва»).</w:t>
            </w:r>
          </w:p>
        </w:tc>
        <w:tc>
          <w:tcPr>
            <w:tcW w:w="2835" w:type="dxa"/>
          </w:tcPr>
          <w:p w:rsidR="00290A81" w:rsidRPr="00290A81" w:rsidRDefault="00290A81" w:rsidP="00D41F09">
            <w:pPr>
              <w:spacing w:line="253" w:lineRule="exact"/>
              <w:ind w:left="142"/>
              <w:jc w:val="center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</w:p>
        </w:tc>
      </w:tr>
      <w:tr w:rsidR="00290A81" w:rsidRPr="00290A81" w:rsidTr="00290A81">
        <w:trPr>
          <w:trHeight w:val="273"/>
        </w:trPr>
        <w:tc>
          <w:tcPr>
            <w:tcW w:w="1066" w:type="dxa"/>
          </w:tcPr>
          <w:p w:rsidR="00290A81" w:rsidRPr="00290A81" w:rsidRDefault="00290A81" w:rsidP="00D41F09">
            <w:pPr>
              <w:spacing w:line="253" w:lineRule="exact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lastRenderedPageBreak/>
              <w:t xml:space="preserve">        3.</w:t>
            </w:r>
          </w:p>
        </w:tc>
        <w:tc>
          <w:tcPr>
            <w:tcW w:w="5750" w:type="dxa"/>
          </w:tcPr>
          <w:p w:rsidR="00290A81" w:rsidRPr="00290A81" w:rsidRDefault="00290A81" w:rsidP="00D41F09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93.7.3. Литература начала </w:t>
            </w:r>
            <w:r w:rsidRPr="00290A81">
              <w:rPr>
                <w:rFonts w:ascii="Times New Roman" w:hAnsi="Times New Roman"/>
                <w:sz w:val="28"/>
                <w:szCs w:val="28"/>
                <w:lang w:eastAsia="en-US"/>
              </w:rPr>
              <w:t>XXI</w:t>
            </w: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 века.</w:t>
            </w:r>
          </w:p>
          <w:p w:rsidR="00290A81" w:rsidRPr="00290A81" w:rsidRDefault="00290A81" w:rsidP="00D41F09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>К. Ибрагимов. «Берийн дуьне» («Детский мир») (отрывки из романа).</w:t>
            </w:r>
          </w:p>
        </w:tc>
        <w:tc>
          <w:tcPr>
            <w:tcW w:w="2835" w:type="dxa"/>
          </w:tcPr>
          <w:p w:rsidR="00290A81" w:rsidRPr="00290A81" w:rsidRDefault="00290A81" w:rsidP="00D41F09">
            <w:pPr>
              <w:spacing w:line="253" w:lineRule="exact"/>
              <w:ind w:left="142"/>
              <w:jc w:val="center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</w:p>
        </w:tc>
      </w:tr>
      <w:tr w:rsidR="00290A81" w:rsidRPr="00290A81" w:rsidTr="00290A81">
        <w:trPr>
          <w:trHeight w:val="273"/>
        </w:trPr>
        <w:tc>
          <w:tcPr>
            <w:tcW w:w="1066" w:type="dxa"/>
          </w:tcPr>
          <w:p w:rsidR="00290A81" w:rsidRPr="00290A81" w:rsidRDefault="00290A81" w:rsidP="00D41F09">
            <w:pPr>
              <w:spacing w:line="253" w:lineRule="exact"/>
              <w:jc w:val="center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>4.</w:t>
            </w:r>
          </w:p>
        </w:tc>
        <w:tc>
          <w:tcPr>
            <w:tcW w:w="5750" w:type="dxa"/>
          </w:tcPr>
          <w:p w:rsidR="00290A81" w:rsidRPr="00290A81" w:rsidRDefault="00290A81" w:rsidP="00D41F09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>93.7.4. Литература других народов.</w:t>
            </w:r>
          </w:p>
          <w:p w:rsidR="00290A81" w:rsidRPr="00290A81" w:rsidRDefault="00290A81" w:rsidP="00D41F09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>А. Казбеги. «Элиса» (перевод С. Моргашвили).</w:t>
            </w:r>
          </w:p>
          <w:p w:rsidR="00290A81" w:rsidRPr="00290A81" w:rsidRDefault="00290A81" w:rsidP="00D41F09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К. Кулиев. «Хиндолчуьнга аьлла байташ» («Стихи, сказанные о будущем»), «ТӀуьначу лаьттан цинц къуьйлу ас буйнахь…» </w:t>
            </w:r>
            <w:r w:rsidRPr="00290A81">
              <w:rPr>
                <w:rFonts w:ascii="Times New Roman" w:hAnsi="Times New Roman"/>
                <w:sz w:val="28"/>
                <w:szCs w:val="28"/>
                <w:lang w:eastAsia="en-US"/>
              </w:rPr>
              <w:t>(«Сжимая в кулаке горсть земли») (перевод А. Айдамирова).</w:t>
            </w:r>
          </w:p>
        </w:tc>
        <w:tc>
          <w:tcPr>
            <w:tcW w:w="2835" w:type="dxa"/>
          </w:tcPr>
          <w:p w:rsidR="00290A81" w:rsidRPr="00290A81" w:rsidRDefault="00290A81" w:rsidP="00D41F09">
            <w:pPr>
              <w:spacing w:line="253" w:lineRule="exact"/>
              <w:ind w:left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290A81" w:rsidRPr="00290A81" w:rsidTr="00290A81">
        <w:trPr>
          <w:trHeight w:val="273"/>
        </w:trPr>
        <w:tc>
          <w:tcPr>
            <w:tcW w:w="1066" w:type="dxa"/>
          </w:tcPr>
          <w:p w:rsidR="00290A81" w:rsidRPr="00290A81" w:rsidRDefault="00290A81" w:rsidP="00D41F09">
            <w:pPr>
              <w:spacing w:line="253" w:lineRule="exact"/>
              <w:jc w:val="center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>5.</w:t>
            </w:r>
          </w:p>
        </w:tc>
        <w:tc>
          <w:tcPr>
            <w:tcW w:w="5750" w:type="dxa"/>
          </w:tcPr>
          <w:p w:rsidR="00290A81" w:rsidRPr="00290A81" w:rsidRDefault="00290A81" w:rsidP="00D41F09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>93.7.5. Произведения для самостоятельного чтения.</w:t>
            </w:r>
          </w:p>
          <w:p w:rsidR="00290A81" w:rsidRPr="00290A81" w:rsidRDefault="00290A81" w:rsidP="00D41F09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>А. Айдамиров. «Ненан дог» («Сердце матери»).</w:t>
            </w:r>
          </w:p>
          <w:p w:rsidR="00290A81" w:rsidRPr="00290A81" w:rsidRDefault="00290A81" w:rsidP="00D41F09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>М. Ахмадов. «Сатоссуш, седарчий довш» («На рассвете, исчезая звезды»).</w:t>
            </w:r>
          </w:p>
          <w:p w:rsidR="00290A81" w:rsidRPr="00290A81" w:rsidRDefault="00290A81" w:rsidP="00D41F09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>М. Кибиев. «Ден къамел» («Разговор отца»).</w:t>
            </w:r>
          </w:p>
          <w:p w:rsidR="00290A81" w:rsidRPr="00290A81" w:rsidRDefault="00290A81" w:rsidP="00D41F09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>Легенда «ШагатӀулг» («Мрамор»).</w:t>
            </w:r>
          </w:p>
          <w:p w:rsidR="00290A81" w:rsidRPr="00290A81" w:rsidRDefault="00290A81" w:rsidP="00D41F09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>С. Яшуркаев. «ЦӀахь котам декара зевне йеш Ӏуьйкъе…» («Крики петуха  на рассвете…»), «Дагахьбалламаш, дагалецамаш…» («Сожаления  и воспоминания»).</w:t>
            </w:r>
          </w:p>
          <w:p w:rsidR="00290A81" w:rsidRPr="00290A81" w:rsidRDefault="00290A81" w:rsidP="00D41F09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>Б. Гайтукаев. «БӀаьргашна бӀаьрзе хилла…» («Слеп на глаза…»), «Со йинчу дийнахь…» («День моего рождения»).</w:t>
            </w:r>
          </w:p>
          <w:p w:rsidR="00290A81" w:rsidRPr="00290A81" w:rsidRDefault="00290A81" w:rsidP="00D41F09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А. Бисултанов. «Бералле» («Детство»), «Ас хьан чӀабанех гӀайгӀа йуцур йу…» </w:t>
            </w:r>
            <w:r w:rsidRPr="00290A81">
              <w:rPr>
                <w:rFonts w:ascii="Times New Roman" w:hAnsi="Times New Roman"/>
                <w:sz w:val="28"/>
                <w:szCs w:val="28"/>
                <w:lang w:eastAsia="en-US"/>
              </w:rPr>
              <w:t>(«Грусть заплетая в твои косы…»).</w:t>
            </w:r>
          </w:p>
        </w:tc>
        <w:tc>
          <w:tcPr>
            <w:tcW w:w="2835" w:type="dxa"/>
          </w:tcPr>
          <w:p w:rsidR="00290A81" w:rsidRPr="00290A81" w:rsidRDefault="00290A81" w:rsidP="00D41F09">
            <w:pPr>
              <w:spacing w:line="253" w:lineRule="exact"/>
              <w:ind w:left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290A81" w:rsidRPr="00290A81" w:rsidTr="00290A81">
        <w:trPr>
          <w:trHeight w:val="273"/>
        </w:trPr>
        <w:tc>
          <w:tcPr>
            <w:tcW w:w="6816" w:type="dxa"/>
            <w:gridSpan w:val="2"/>
          </w:tcPr>
          <w:p w:rsidR="00290A81" w:rsidRPr="00290A81" w:rsidRDefault="00290A81" w:rsidP="00D41F09">
            <w:pPr>
              <w:spacing w:line="253" w:lineRule="exact"/>
              <w:ind w:left="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90A81">
              <w:rPr>
                <w:rFonts w:ascii="Times New Roman" w:hAnsi="Times New Roman"/>
                <w:sz w:val="28"/>
                <w:szCs w:val="28"/>
                <w:lang w:eastAsia="en-US"/>
              </w:rPr>
              <w:t>Итого за</w:t>
            </w:r>
            <w:r w:rsidRPr="00290A81">
              <w:rPr>
                <w:rFonts w:ascii="Times New Roman" w:hAnsi="Times New Roman"/>
                <w:spacing w:val="-5"/>
                <w:sz w:val="28"/>
                <w:szCs w:val="28"/>
                <w:lang w:eastAsia="en-US"/>
              </w:rPr>
              <w:t xml:space="preserve"> </w:t>
            </w:r>
            <w:r w:rsidRPr="00290A81">
              <w:rPr>
                <w:rFonts w:ascii="Times New Roman" w:hAnsi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290A81">
              <w:rPr>
                <w:rFonts w:ascii="Times New Roman" w:hAnsi="Times New Roman"/>
                <w:spacing w:val="1"/>
                <w:sz w:val="28"/>
                <w:szCs w:val="28"/>
                <w:lang w:val="ru-RU" w:eastAsia="en-US"/>
              </w:rPr>
              <w:t xml:space="preserve">11 </w:t>
            </w:r>
            <w:r w:rsidRPr="00290A81">
              <w:rPr>
                <w:rFonts w:ascii="Times New Roman" w:hAnsi="Times New Roman"/>
                <w:sz w:val="28"/>
                <w:szCs w:val="28"/>
                <w:lang w:eastAsia="en-US"/>
              </w:rPr>
              <w:t>класс</w:t>
            </w:r>
          </w:p>
        </w:tc>
        <w:tc>
          <w:tcPr>
            <w:tcW w:w="2835" w:type="dxa"/>
          </w:tcPr>
          <w:p w:rsidR="00290A81" w:rsidRPr="00290A81" w:rsidRDefault="00290A81" w:rsidP="00D41F09">
            <w:pPr>
              <w:spacing w:line="253" w:lineRule="exact"/>
              <w:ind w:left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290A81" w:rsidRPr="00290A81" w:rsidRDefault="00290A81" w:rsidP="00290A81">
      <w:pPr>
        <w:widowControl w:val="0"/>
        <w:tabs>
          <w:tab w:val="left" w:pos="2309"/>
        </w:tabs>
        <w:spacing w:after="20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301E7F" w:rsidRPr="00290A81" w:rsidRDefault="00301E7F">
      <w:pPr>
        <w:rPr>
          <w:rFonts w:ascii="Times New Roman" w:hAnsi="Times New Roman"/>
          <w:sz w:val="28"/>
          <w:szCs w:val="28"/>
        </w:rPr>
      </w:pPr>
    </w:p>
    <w:sectPr w:rsidR="00301E7F" w:rsidRPr="00290A81" w:rsidSect="001C23D6">
      <w:pgSz w:w="11906" w:h="16838"/>
      <w:pgMar w:top="851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SanPin">
    <w:altName w:val="Calibri"/>
    <w:panose1 w:val="00000000000000000000"/>
    <w:charset w:val="00"/>
    <w:family w:val="roman"/>
    <w:notTrueType/>
    <w:pitch w:val="variable"/>
    <w:sig w:usb0="00000001" w:usb1="1000000A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A81"/>
    <w:rsid w:val="001C23D6"/>
    <w:rsid w:val="00290A81"/>
    <w:rsid w:val="00301E7F"/>
    <w:rsid w:val="004F0A56"/>
    <w:rsid w:val="00873B4E"/>
    <w:rsid w:val="00F9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1C04C"/>
  <w15:chartTrackingRefBased/>
  <w15:docId w15:val="{25990B04-489B-4F1A-BBDE-9AE6BA373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8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90A8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5027</Words>
  <Characters>28657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2023-10-03T12:06:00Z</dcterms:created>
  <dcterms:modified xsi:type="dcterms:W3CDTF">2023-10-13T05:33:00Z</dcterms:modified>
</cp:coreProperties>
</file>